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4C611" w14:textId="15782D62" w:rsidR="00BB75E6" w:rsidRPr="00BB75E6" w:rsidRDefault="00BB75E6" w:rsidP="00BB75E6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B75E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国家国家卫生健康委收集意见途径和方式</w:t>
      </w:r>
    </w:p>
    <w:p w14:paraId="3F3936E9" w14:textId="4767F718" w:rsidR="007A1486" w:rsidRPr="00BB75E6" w:rsidRDefault="00BB75E6" w:rsidP="00BB75E6">
      <w:pPr>
        <w:ind w:firstLineChars="200" w:firstLine="640"/>
        <w:rPr>
          <w:rFonts w:ascii="宋体" w:eastAsia="宋体" w:hAnsi="宋体"/>
          <w:color w:val="474646"/>
          <w:sz w:val="32"/>
          <w:szCs w:val="32"/>
        </w:rPr>
      </w:pPr>
      <w:r>
        <w:rPr>
          <w:rFonts w:ascii="宋体" w:eastAsia="宋体" w:hAnsi="宋体" w:hint="eastAsia"/>
          <w:color w:val="474646"/>
          <w:sz w:val="32"/>
          <w:szCs w:val="32"/>
        </w:rPr>
        <w:t>关于</w:t>
      </w:r>
      <w:r w:rsidRPr="00BB75E6">
        <w:rPr>
          <w:rFonts w:ascii="宋体" w:eastAsia="宋体" w:hAnsi="宋体" w:hint="eastAsia"/>
          <w:color w:val="474646"/>
          <w:sz w:val="32"/>
          <w:szCs w:val="32"/>
        </w:rPr>
        <w:t>《中华人民共和国传染病防治法》（修订草案征求意见稿）公众提出意见</w:t>
      </w:r>
      <w:r>
        <w:rPr>
          <w:rFonts w:ascii="宋体" w:eastAsia="宋体" w:hAnsi="宋体" w:hint="eastAsia"/>
          <w:color w:val="474646"/>
          <w:sz w:val="32"/>
          <w:szCs w:val="32"/>
        </w:rPr>
        <w:t>的</w:t>
      </w:r>
      <w:r w:rsidRPr="00BB75E6">
        <w:rPr>
          <w:rFonts w:ascii="宋体" w:eastAsia="宋体" w:hAnsi="宋体" w:hint="eastAsia"/>
          <w:color w:val="474646"/>
          <w:sz w:val="32"/>
          <w:szCs w:val="32"/>
        </w:rPr>
        <w:t>途径和方式</w:t>
      </w:r>
      <w:r>
        <w:rPr>
          <w:rFonts w:ascii="宋体" w:eastAsia="宋体" w:hAnsi="宋体" w:hint="eastAsia"/>
          <w:color w:val="474646"/>
          <w:sz w:val="32"/>
          <w:szCs w:val="32"/>
        </w:rPr>
        <w:t>为以下三种</w:t>
      </w:r>
      <w:r w:rsidRPr="00BB75E6">
        <w:rPr>
          <w:rFonts w:ascii="宋体" w:eastAsia="宋体" w:hAnsi="宋体" w:hint="eastAsia"/>
          <w:color w:val="474646"/>
          <w:sz w:val="32"/>
          <w:szCs w:val="32"/>
        </w:rPr>
        <w:t>：</w:t>
      </w:r>
      <w:r w:rsidRPr="00BB75E6">
        <w:rPr>
          <w:rFonts w:ascii="宋体" w:eastAsia="宋体" w:hAnsi="宋体" w:hint="eastAsia"/>
          <w:color w:val="474646"/>
          <w:sz w:val="32"/>
          <w:szCs w:val="32"/>
        </w:rPr>
        <w:t xml:space="preserve"> </w:t>
      </w:r>
      <w:r w:rsidRPr="00BB75E6">
        <w:rPr>
          <w:rFonts w:ascii="宋体" w:eastAsia="宋体" w:hAnsi="宋体" w:hint="eastAsia"/>
          <w:color w:val="474646"/>
          <w:sz w:val="32"/>
          <w:szCs w:val="32"/>
        </w:rPr>
        <w:br/>
        <w:t>1.登陆国家卫生健康委网站（网址：</w:t>
      </w:r>
      <w:hyperlink r:id="rId4" w:history="1">
        <w:r w:rsidRPr="00BB75E6">
          <w:rPr>
            <w:rStyle w:val="a3"/>
            <w:rFonts w:ascii="宋体" w:eastAsia="宋体" w:hAnsi="宋体" w:hint="eastAsia"/>
            <w:sz w:val="32"/>
            <w:szCs w:val="32"/>
          </w:rPr>
          <w:t>http://www.nhc</w:t>
        </w:r>
      </w:hyperlink>
      <w:r w:rsidRPr="00BB75E6">
        <w:rPr>
          <w:rFonts w:ascii="宋体" w:eastAsia="宋体" w:hAnsi="宋体" w:hint="eastAsia"/>
          <w:color w:val="474646"/>
          <w:sz w:val="32"/>
          <w:szCs w:val="32"/>
        </w:rPr>
        <w:t>. gov.cn），进入网站首页左侧的“互动”中“征求意见栏”，点击“国家卫生健康委关于《中华人民共和国传染病防治法》（修订草案征求意见稿）公开征求意见的通知”。</w:t>
      </w:r>
      <w:r w:rsidRPr="00BB75E6">
        <w:rPr>
          <w:rFonts w:ascii="宋体" w:eastAsia="宋体" w:hAnsi="宋体" w:hint="eastAsia"/>
          <w:color w:val="474646"/>
          <w:sz w:val="32"/>
          <w:szCs w:val="32"/>
        </w:rPr>
        <w:br/>
        <w:t>2.电子邮箱：</w:t>
      </w:r>
      <w:hyperlink r:id="rId5" w:history="1">
        <w:r w:rsidRPr="00BB75E6">
          <w:rPr>
            <w:rStyle w:val="a3"/>
            <w:rFonts w:ascii="宋体" w:eastAsia="宋体" w:hAnsi="宋体" w:hint="eastAsia"/>
            <w:sz w:val="32"/>
            <w:szCs w:val="32"/>
          </w:rPr>
          <w:t>weishenglaw@nhc.gov.cn</w:t>
        </w:r>
      </w:hyperlink>
      <w:r w:rsidRPr="00BB75E6">
        <w:rPr>
          <w:rFonts w:ascii="宋体" w:eastAsia="宋体" w:hAnsi="宋体" w:hint="eastAsia"/>
          <w:color w:val="474646"/>
          <w:sz w:val="32"/>
          <w:szCs w:val="32"/>
        </w:rPr>
        <w:t>。</w:t>
      </w:r>
      <w:r w:rsidRPr="00BB75E6">
        <w:rPr>
          <w:rFonts w:ascii="宋体" w:eastAsia="宋体" w:hAnsi="宋体" w:hint="eastAsia"/>
          <w:color w:val="474646"/>
          <w:sz w:val="32"/>
          <w:szCs w:val="32"/>
        </w:rPr>
        <w:br/>
        <w:t>3.通信地址：国家卫生健康委员会法规司，北京市海淀区知春路14号，邮编：100191。来信请注明“《中华人民共和国传染病防治法》（修订草案征求意见稿）征求意见”字样。</w:t>
      </w:r>
      <w:r w:rsidRPr="00BB75E6">
        <w:rPr>
          <w:rFonts w:ascii="宋体" w:eastAsia="宋体" w:hAnsi="宋体" w:hint="eastAsia"/>
          <w:color w:val="474646"/>
          <w:sz w:val="32"/>
          <w:szCs w:val="32"/>
        </w:rPr>
        <w:br/>
      </w:r>
      <w:r>
        <w:rPr>
          <w:rFonts w:ascii="宋体" w:eastAsia="宋体" w:hAnsi="宋体" w:hint="eastAsia"/>
          <w:color w:val="474646"/>
          <w:sz w:val="32"/>
          <w:szCs w:val="32"/>
        </w:rPr>
        <w:t xml:space="preserve"> </w:t>
      </w:r>
      <w:r>
        <w:rPr>
          <w:rFonts w:ascii="宋体" w:eastAsia="宋体" w:hAnsi="宋体"/>
          <w:color w:val="474646"/>
          <w:sz w:val="32"/>
          <w:szCs w:val="32"/>
        </w:rPr>
        <w:t xml:space="preserve">   </w:t>
      </w:r>
      <w:r w:rsidRPr="00BB75E6">
        <w:rPr>
          <w:rFonts w:ascii="宋体" w:eastAsia="宋体" w:hAnsi="宋体" w:hint="eastAsia"/>
          <w:color w:val="474646"/>
          <w:sz w:val="32"/>
          <w:szCs w:val="32"/>
        </w:rPr>
        <w:t>意见反馈截止时间为2020年10月15日。</w:t>
      </w:r>
    </w:p>
    <w:sectPr w:rsidR="007A1486" w:rsidRPr="00BB7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E6"/>
    <w:rsid w:val="007A1486"/>
    <w:rsid w:val="00BB75E6"/>
    <w:rsid w:val="00E7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AABC"/>
  <w15:chartTrackingRefBased/>
  <w15:docId w15:val="{DBF94550-BED9-4419-BB0E-DC5F354F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5E6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ishenglaw@nhc.gov.cn" TargetMode="External"/><Relationship Id="rId4" Type="http://schemas.openxmlformats.org/officeDocument/2006/relationships/hyperlink" Target="http://www.nhc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guo</dc:creator>
  <cp:keywords/>
  <dc:description/>
  <cp:lastModifiedBy>qian guo</cp:lastModifiedBy>
  <cp:revision>1</cp:revision>
  <dcterms:created xsi:type="dcterms:W3CDTF">2020-10-14T09:20:00Z</dcterms:created>
  <dcterms:modified xsi:type="dcterms:W3CDTF">2020-10-14T09:25:00Z</dcterms:modified>
</cp:coreProperties>
</file>